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B0" w:rsidRPr="00BC54B0" w:rsidRDefault="00BC54B0" w:rsidP="00BC54B0">
      <w:pPr>
        <w:jc w:val="center"/>
        <w:rPr>
          <w:rFonts w:ascii="Calibri" w:hAnsi="Calibri"/>
          <w:b/>
          <w:bCs/>
          <w:sz w:val="28"/>
          <w:szCs w:val="28"/>
        </w:rPr>
      </w:pPr>
      <w:r w:rsidRPr="00BC54B0">
        <w:rPr>
          <w:rFonts w:ascii="Calibri" w:hAnsi="Calibri"/>
          <w:b/>
          <w:bCs/>
          <w:sz w:val="28"/>
          <w:szCs w:val="28"/>
        </w:rPr>
        <w:t>Titre: Le programme national de contrôle des salmonelles zoonotiques en élevages avicoles</w:t>
      </w:r>
    </w:p>
    <w:p w:rsidR="00BC54B0" w:rsidRDefault="00BC54B0" w:rsidP="00BC54B0">
      <w:pPr>
        <w:jc w:val="both"/>
        <w:rPr>
          <w:rFonts w:ascii="Calibri" w:hAnsi="Calibri"/>
        </w:rPr>
      </w:pPr>
      <w:r>
        <w:rPr>
          <w:rFonts w:ascii="Calibri" w:hAnsi="Calibri"/>
        </w:rPr>
        <w:t>Pr M</w:t>
      </w:r>
      <w:r w:rsidR="00B94DA5">
        <w:rPr>
          <w:rFonts w:ascii="Calibri" w:hAnsi="Calibri"/>
        </w:rPr>
        <w:t>.</w:t>
      </w:r>
      <w:r>
        <w:rPr>
          <w:rFonts w:ascii="Calibri" w:hAnsi="Calibri"/>
        </w:rPr>
        <w:t xml:space="preserve"> ZRELLI DGSV</w:t>
      </w:r>
    </w:p>
    <w:p w:rsidR="00BC54B0" w:rsidRDefault="00BC54B0" w:rsidP="00BC54B0">
      <w:pPr>
        <w:jc w:val="both"/>
        <w:rPr>
          <w:rFonts w:ascii="Calibri" w:hAnsi="Calibri"/>
          <w:sz w:val="24"/>
          <w:szCs w:val="24"/>
        </w:rPr>
      </w:pPr>
      <w:r w:rsidRPr="00BC54B0">
        <w:rPr>
          <w:rFonts w:ascii="Calibri" w:hAnsi="Calibri"/>
          <w:sz w:val="24"/>
          <w:szCs w:val="24"/>
        </w:rPr>
        <w:t xml:space="preserve">La salmonellose est l’une des maladies d’origine alimentaire les </w:t>
      </w:r>
      <w:r w:rsidR="00B94DA5" w:rsidRPr="00BC54B0">
        <w:rPr>
          <w:rFonts w:ascii="Calibri" w:hAnsi="Calibri"/>
          <w:sz w:val="24"/>
          <w:szCs w:val="24"/>
        </w:rPr>
        <w:t>plus</w:t>
      </w:r>
      <w:r w:rsidRPr="00BC54B0">
        <w:rPr>
          <w:rFonts w:ascii="Calibri" w:hAnsi="Calibri"/>
          <w:sz w:val="24"/>
          <w:szCs w:val="24"/>
        </w:rPr>
        <w:t xml:space="preserve"> répandues dans le monde. Elle touche des milliers de personnes chaque année et peut avoir des conséquences très graves.</w:t>
      </w:r>
    </w:p>
    <w:p w:rsidR="00BC54B0" w:rsidRDefault="00BC54B0" w:rsidP="00BC54B0">
      <w:pPr>
        <w:jc w:val="both"/>
        <w:rPr>
          <w:rFonts w:ascii="Calibri" w:hAnsi="Calibri"/>
          <w:sz w:val="24"/>
          <w:szCs w:val="24"/>
        </w:rPr>
      </w:pPr>
      <w:r w:rsidRPr="00BC54B0">
        <w:rPr>
          <w:rFonts w:ascii="Calibri" w:hAnsi="Calibri"/>
          <w:sz w:val="24"/>
          <w:szCs w:val="24"/>
        </w:rPr>
        <w:br/>
        <w:t>Une réduction de la présence des salmonelles dans les élevages se traduira par une réduction dans le reste de la chaîne alimentaire et contribuera à la concrétisation de l’objectif suprême: la protection des consommateurs.</w:t>
      </w:r>
    </w:p>
    <w:p w:rsidR="00BC54B0" w:rsidRDefault="00BC54B0" w:rsidP="00BC54B0">
      <w:pPr>
        <w:jc w:val="both"/>
        <w:rPr>
          <w:rFonts w:ascii="Calibri" w:hAnsi="Calibri"/>
          <w:sz w:val="24"/>
          <w:szCs w:val="24"/>
        </w:rPr>
      </w:pPr>
      <w:r w:rsidRPr="00BC54B0">
        <w:rPr>
          <w:rFonts w:ascii="Calibri" w:hAnsi="Calibri"/>
          <w:sz w:val="24"/>
          <w:szCs w:val="24"/>
        </w:rPr>
        <w:br/>
        <w:t>C’est dans ce cadre que la DGSV avec ses partenaires scientifiques a mis en place un programme national de contrôle des salmonelles zoonotiques en élevages avicoles qui démarrera le 1er janvier 2010 dans les élevages de reproducteurs et touchera les autres spéculations de manière progressive et selon un calendrier fixé en concertation avec tous les partenaires de la filière avicole.</w:t>
      </w:r>
    </w:p>
    <w:p w:rsidR="001E77E0" w:rsidRDefault="00BC54B0" w:rsidP="00BC54B0">
      <w:pPr>
        <w:jc w:val="both"/>
      </w:pPr>
      <w:r w:rsidRPr="00BC54B0">
        <w:rPr>
          <w:rFonts w:ascii="Calibri" w:hAnsi="Calibri"/>
          <w:sz w:val="24"/>
          <w:szCs w:val="24"/>
        </w:rPr>
        <w:br/>
        <w:t>L’auteur présentera les objectifs à atteindre en matière de lutte contre les salmonelles et les mesures à prendre pour détecter et contrôler les salmonelles zoonotiques en élevages avicoles.</w:t>
      </w:r>
    </w:p>
    <w:sectPr w:rsidR="001E77E0" w:rsidSect="001E7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4B0"/>
    <w:rsid w:val="00067A34"/>
    <w:rsid w:val="001524AD"/>
    <w:rsid w:val="001E77E0"/>
    <w:rsid w:val="002D72FF"/>
    <w:rsid w:val="00342A5C"/>
    <w:rsid w:val="00354973"/>
    <w:rsid w:val="00383351"/>
    <w:rsid w:val="005A7BE6"/>
    <w:rsid w:val="005B3F37"/>
    <w:rsid w:val="007A6CC5"/>
    <w:rsid w:val="00834A52"/>
    <w:rsid w:val="009362D1"/>
    <w:rsid w:val="00945F2B"/>
    <w:rsid w:val="00B94DA5"/>
    <w:rsid w:val="00BC54B0"/>
    <w:rsid w:val="00DB298C"/>
    <w:rsid w:val="00F81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2009-11-17T09:13:00Z</dcterms:created>
  <dcterms:modified xsi:type="dcterms:W3CDTF">2009-11-17T09:16:00Z</dcterms:modified>
</cp:coreProperties>
</file>