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FD" w:rsidRPr="00195CFD" w:rsidRDefault="00431CFD" w:rsidP="000D306F">
      <w:pPr>
        <w:jc w:val="center"/>
        <w:rPr>
          <w:rFonts w:ascii="Times New Roman" w:hAnsi="Times New Roman" w:cs="Times New Roman"/>
          <w:b/>
          <w:bCs/>
          <w:iCs/>
          <w:sz w:val="28"/>
          <w:szCs w:val="26"/>
        </w:rPr>
      </w:pPr>
      <w:r w:rsidRPr="00195CFD">
        <w:rPr>
          <w:rFonts w:ascii="Times New Roman" w:hAnsi="Times New Roman" w:cs="Times New Roman"/>
          <w:b/>
          <w:bCs/>
          <w:iCs/>
          <w:sz w:val="28"/>
          <w:szCs w:val="26"/>
        </w:rPr>
        <w:t>Effet de l'incorporation d’un additif minéral et vitaminique</w:t>
      </w:r>
      <w:r w:rsidR="000D306F">
        <w:rPr>
          <w:rFonts w:ascii="Times New Roman" w:hAnsi="Times New Roman" w:cs="Times New Roman"/>
          <w:b/>
          <w:bCs/>
          <w:iCs/>
          <w:sz w:val="28"/>
          <w:szCs w:val="26"/>
        </w:rPr>
        <w:t xml:space="preserve"> </w:t>
      </w:r>
      <w:r w:rsidRPr="00195CFD">
        <w:rPr>
          <w:rFonts w:ascii="Times New Roman" w:hAnsi="Times New Roman" w:cs="Times New Roman"/>
          <w:b/>
          <w:bCs/>
          <w:iCs/>
          <w:sz w:val="28"/>
          <w:szCs w:val="26"/>
        </w:rPr>
        <w:t>sur les performances zootechniques et l’état sanitaire des lapines</w:t>
      </w:r>
      <w:r w:rsidR="006A619C">
        <w:rPr>
          <w:rFonts w:ascii="Times New Roman" w:hAnsi="Times New Roman" w:cs="Times New Roman"/>
          <w:b/>
          <w:bCs/>
          <w:iCs/>
          <w:sz w:val="28"/>
          <w:szCs w:val="26"/>
        </w:rPr>
        <w:t xml:space="preserve"> </w:t>
      </w:r>
      <w:r w:rsidRPr="00195CFD">
        <w:rPr>
          <w:rFonts w:ascii="Times New Roman" w:hAnsi="Times New Roman" w:cs="Times New Roman"/>
          <w:b/>
          <w:bCs/>
          <w:iCs/>
          <w:sz w:val="28"/>
          <w:szCs w:val="26"/>
        </w:rPr>
        <w:t>ainsi que leurs portées</w:t>
      </w:r>
    </w:p>
    <w:p w:rsidR="00431CFD" w:rsidRPr="00195CFD" w:rsidRDefault="00654008" w:rsidP="00941CA1">
      <w:pPr>
        <w:spacing w:line="360" w:lineRule="auto"/>
        <w:jc w:val="center"/>
        <w:rPr>
          <w:rFonts w:asciiTheme="majorBidi" w:hAnsiTheme="majorBidi" w:cstheme="majorBidi"/>
          <w:bCs/>
          <w:i/>
          <w:sz w:val="24"/>
          <w:szCs w:val="24"/>
          <w:vertAlign w:val="superscript"/>
          <w:lang w:eastAsia="fr-FR"/>
        </w:rPr>
      </w:pPr>
      <w:proofErr w:type="spellStart"/>
      <w:r w:rsidRPr="00195CFD">
        <w:rPr>
          <w:rFonts w:asciiTheme="majorBidi" w:hAnsiTheme="majorBidi" w:cstheme="majorBidi"/>
          <w:bCs/>
          <w:i/>
          <w:sz w:val="24"/>
          <w:szCs w:val="24"/>
          <w:lang w:eastAsia="fr-FR"/>
        </w:rPr>
        <w:t>Imen</w:t>
      </w:r>
      <w:proofErr w:type="spellEnd"/>
      <w:r w:rsidRPr="00195CFD">
        <w:rPr>
          <w:rFonts w:asciiTheme="majorBidi" w:hAnsiTheme="majorBidi" w:cstheme="majorBidi"/>
          <w:bCs/>
          <w:i/>
          <w:sz w:val="24"/>
          <w:szCs w:val="24"/>
          <w:lang w:eastAsia="fr-FR"/>
        </w:rPr>
        <w:t xml:space="preserve"> </w:t>
      </w:r>
      <w:r w:rsidR="00431CFD" w:rsidRPr="00195CFD">
        <w:rPr>
          <w:rFonts w:asciiTheme="majorBidi" w:hAnsiTheme="majorBidi" w:cstheme="majorBidi"/>
          <w:bCs/>
          <w:i/>
          <w:sz w:val="24"/>
          <w:szCs w:val="24"/>
          <w:lang w:eastAsia="fr-FR"/>
        </w:rPr>
        <w:t>Daboussi</w:t>
      </w:r>
      <w:r w:rsidRPr="00195CFD">
        <w:rPr>
          <w:rFonts w:asciiTheme="majorBidi" w:hAnsiTheme="majorBidi" w:cstheme="majorBidi"/>
          <w:bCs/>
          <w:i/>
          <w:sz w:val="24"/>
          <w:szCs w:val="24"/>
          <w:vertAlign w:val="superscript"/>
          <w:lang w:eastAsia="fr-FR"/>
        </w:rPr>
        <w:t>1</w:t>
      </w:r>
      <w:r w:rsidRPr="00195CFD">
        <w:rPr>
          <w:rFonts w:asciiTheme="majorBidi" w:hAnsiTheme="majorBidi" w:cstheme="majorBidi"/>
          <w:bCs/>
          <w:i/>
          <w:sz w:val="24"/>
          <w:szCs w:val="24"/>
          <w:lang w:eastAsia="fr-FR"/>
        </w:rPr>
        <w:t xml:space="preserve">, </w:t>
      </w:r>
      <w:proofErr w:type="spellStart"/>
      <w:r w:rsidR="00431CFD" w:rsidRPr="00195CFD">
        <w:rPr>
          <w:rFonts w:asciiTheme="majorBidi" w:hAnsiTheme="majorBidi" w:cstheme="majorBidi"/>
          <w:bCs/>
          <w:i/>
          <w:sz w:val="24"/>
          <w:szCs w:val="24"/>
          <w:lang w:eastAsia="fr-FR"/>
        </w:rPr>
        <w:t>Safa</w:t>
      </w:r>
      <w:proofErr w:type="spellEnd"/>
      <w:r w:rsidR="00431CFD" w:rsidRPr="00195CFD">
        <w:rPr>
          <w:rFonts w:asciiTheme="majorBidi" w:hAnsiTheme="majorBidi" w:cstheme="majorBidi"/>
          <w:bCs/>
          <w:i/>
          <w:sz w:val="24"/>
          <w:szCs w:val="24"/>
          <w:lang w:eastAsia="fr-FR"/>
        </w:rPr>
        <w:t xml:space="preserve"> </w:t>
      </w:r>
      <w:r w:rsidR="00C4723E" w:rsidRPr="00195CFD">
        <w:rPr>
          <w:rFonts w:asciiTheme="majorBidi" w:hAnsiTheme="majorBidi" w:cstheme="majorBidi"/>
          <w:bCs/>
          <w:i/>
          <w:sz w:val="24"/>
          <w:szCs w:val="24"/>
          <w:lang w:eastAsia="fr-FR"/>
        </w:rPr>
        <w:t>Douiri</w:t>
      </w:r>
      <w:r w:rsidR="00C4723E" w:rsidRPr="00195CFD">
        <w:rPr>
          <w:rFonts w:asciiTheme="majorBidi" w:hAnsiTheme="majorBidi" w:cstheme="majorBidi"/>
          <w:bCs/>
          <w:i/>
          <w:sz w:val="24"/>
          <w:szCs w:val="24"/>
          <w:vertAlign w:val="superscript"/>
          <w:lang w:eastAsia="fr-FR"/>
        </w:rPr>
        <w:t>2,</w:t>
      </w:r>
      <w:r w:rsidR="00C4723E" w:rsidRPr="00195CFD">
        <w:rPr>
          <w:rFonts w:asciiTheme="majorBidi" w:hAnsiTheme="majorBidi" w:cstheme="majorBidi"/>
          <w:bCs/>
          <w:i/>
          <w:sz w:val="24"/>
          <w:szCs w:val="24"/>
          <w:lang w:eastAsia="fr-FR"/>
        </w:rPr>
        <w:t xml:space="preserve"> </w:t>
      </w:r>
      <w:r w:rsidR="00431CFD" w:rsidRPr="00195CFD">
        <w:rPr>
          <w:rFonts w:asciiTheme="majorBidi" w:hAnsiTheme="majorBidi" w:cstheme="majorBidi"/>
          <w:bCs/>
          <w:i/>
          <w:sz w:val="24"/>
          <w:szCs w:val="24"/>
          <w:lang w:eastAsia="fr-FR"/>
        </w:rPr>
        <w:t>Moncef Ben Mrad</w:t>
      </w:r>
      <w:r w:rsidRPr="00195CFD">
        <w:rPr>
          <w:rFonts w:asciiTheme="majorBidi" w:hAnsiTheme="majorBidi" w:cstheme="majorBidi"/>
          <w:bCs/>
          <w:i/>
          <w:sz w:val="24"/>
          <w:szCs w:val="24"/>
          <w:vertAlign w:val="superscript"/>
          <w:lang w:eastAsia="fr-FR"/>
        </w:rPr>
        <w:t>2</w:t>
      </w:r>
    </w:p>
    <w:p w:rsidR="00654008" w:rsidRPr="00195CFD" w:rsidRDefault="00654008" w:rsidP="00195CFD">
      <w:pPr>
        <w:pStyle w:val="Paragraphedeliste"/>
        <w:spacing w:line="360" w:lineRule="auto"/>
        <w:ind w:left="0"/>
        <w:rPr>
          <w:rFonts w:asciiTheme="majorBidi" w:hAnsiTheme="majorBidi" w:cstheme="majorBidi"/>
          <w:i/>
          <w:sz w:val="24"/>
          <w:szCs w:val="24"/>
          <w:lang w:eastAsia="fr-FR"/>
        </w:rPr>
      </w:pPr>
      <w:r w:rsidRPr="00195CFD">
        <w:rPr>
          <w:rFonts w:asciiTheme="majorBidi" w:hAnsiTheme="majorBidi" w:cstheme="majorBidi"/>
          <w:i/>
          <w:sz w:val="24"/>
          <w:szCs w:val="24"/>
          <w:vertAlign w:val="superscript"/>
          <w:lang w:eastAsia="fr-FR"/>
        </w:rPr>
        <w:t xml:space="preserve">1 </w:t>
      </w:r>
      <w:r w:rsidR="00195CFD">
        <w:rPr>
          <w:rFonts w:asciiTheme="majorBidi" w:hAnsiTheme="majorBidi" w:cstheme="majorBidi"/>
          <w:i/>
          <w:sz w:val="24"/>
          <w:szCs w:val="24"/>
          <w:lang w:eastAsia="fr-FR"/>
        </w:rPr>
        <w:t xml:space="preserve">GIPAC - </w:t>
      </w:r>
      <w:r w:rsidR="00941CA1" w:rsidRPr="00195CFD">
        <w:rPr>
          <w:rFonts w:asciiTheme="majorBidi" w:hAnsiTheme="majorBidi" w:cstheme="majorBidi"/>
          <w:i/>
          <w:sz w:val="24"/>
          <w:szCs w:val="24"/>
          <w:lang w:eastAsia="fr-FR"/>
        </w:rPr>
        <w:t xml:space="preserve"> </w:t>
      </w:r>
      <w:r w:rsidRPr="00195CFD">
        <w:rPr>
          <w:rFonts w:asciiTheme="majorBidi" w:hAnsiTheme="majorBidi" w:cstheme="majorBidi"/>
          <w:i/>
          <w:sz w:val="24"/>
          <w:szCs w:val="24"/>
          <w:vertAlign w:val="superscript"/>
          <w:lang w:eastAsia="fr-FR"/>
        </w:rPr>
        <w:t xml:space="preserve">2 </w:t>
      </w:r>
      <w:r w:rsidR="00195CFD">
        <w:rPr>
          <w:rFonts w:asciiTheme="majorBidi" w:hAnsiTheme="majorBidi" w:cstheme="majorBidi"/>
          <w:i/>
          <w:sz w:val="24"/>
          <w:szCs w:val="24"/>
          <w:lang w:eastAsia="fr-FR"/>
        </w:rPr>
        <w:t>INAT</w:t>
      </w:r>
    </w:p>
    <w:p w:rsidR="004204AF" w:rsidRPr="00941CA1" w:rsidRDefault="00431CFD" w:rsidP="00941CA1">
      <w:pPr>
        <w:spacing w:line="240" w:lineRule="auto"/>
        <w:rPr>
          <w:rFonts w:ascii="Times New Roman" w:hAnsi="Times New Roman" w:cs="Times New Roman"/>
          <w:b/>
          <w:bCs/>
          <w:i/>
          <w:iCs/>
          <w:sz w:val="24"/>
          <w:szCs w:val="24"/>
        </w:rPr>
      </w:pPr>
      <w:r w:rsidRPr="00941CA1">
        <w:rPr>
          <w:rFonts w:ascii="Times New Roman" w:hAnsi="Times New Roman" w:cs="Times New Roman"/>
          <w:b/>
          <w:bCs/>
          <w:i/>
          <w:iCs/>
          <w:sz w:val="24"/>
          <w:szCs w:val="24"/>
        </w:rPr>
        <w:t>Résumé</w:t>
      </w:r>
    </w:p>
    <w:p w:rsidR="00506B6E" w:rsidRPr="00941CA1" w:rsidRDefault="00506B6E"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La promotion de l’élevage de lapin de chair en Tunisie à un niveau industriel rencontre des insuffisances, notamment la disponibilité des lapins reproducteurs sélectionnés et d’un aliment de bonne qualité. L'intensification de la production fait appel à l'utilisation des substances auxiliaires appelées récemment les additifs alimentaires.</w:t>
      </w:r>
    </w:p>
    <w:p w:rsidR="004204AF" w:rsidRPr="00941CA1" w:rsidRDefault="004204AF"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Les additifs alimentaires sont des substances ayant un effet favorable sur les aliments auxquels ils sont incorporés ainsi que sur les productions animales</w:t>
      </w:r>
      <w:r w:rsidR="006A619C">
        <w:rPr>
          <w:rFonts w:asciiTheme="majorBidi" w:hAnsiTheme="majorBidi" w:cstheme="majorBidi"/>
          <w:sz w:val="24"/>
          <w:szCs w:val="24"/>
          <w:lang w:eastAsia="fr-FR"/>
        </w:rPr>
        <w:t>,</w:t>
      </w:r>
      <w:r w:rsidRPr="00941CA1">
        <w:rPr>
          <w:rFonts w:asciiTheme="majorBidi" w:hAnsiTheme="majorBidi" w:cstheme="majorBidi"/>
          <w:sz w:val="24"/>
          <w:szCs w:val="24"/>
          <w:lang w:eastAsia="fr-FR"/>
        </w:rPr>
        <w:t xml:space="preserve"> et capables d'améliorer l'efficacité des rations, d'abaisser les coûts de production et d'influencer les caractéristiques des produits animaux, et de maintenir une bonne santé de l'animal. Les principales catégories </w:t>
      </w:r>
      <w:proofErr w:type="gramStart"/>
      <w:r w:rsidRPr="00941CA1">
        <w:rPr>
          <w:rFonts w:asciiTheme="majorBidi" w:hAnsiTheme="majorBidi" w:cstheme="majorBidi"/>
          <w:sz w:val="24"/>
          <w:szCs w:val="24"/>
          <w:lang w:eastAsia="fr-FR"/>
        </w:rPr>
        <w:t>d'additifs</w:t>
      </w:r>
      <w:proofErr w:type="gramEnd"/>
      <w:r w:rsidRPr="00941CA1">
        <w:rPr>
          <w:rFonts w:asciiTheme="majorBidi" w:hAnsiTheme="majorBidi" w:cstheme="majorBidi"/>
          <w:sz w:val="24"/>
          <w:szCs w:val="24"/>
          <w:lang w:eastAsia="fr-FR"/>
        </w:rPr>
        <w:t xml:space="preserve"> utilisés dans l'alimentation animale sont</w:t>
      </w:r>
      <w:r w:rsidR="00B40C35" w:rsidRPr="00941CA1">
        <w:rPr>
          <w:rFonts w:asciiTheme="majorBidi" w:hAnsiTheme="majorBidi" w:cstheme="majorBidi"/>
          <w:sz w:val="24"/>
          <w:szCs w:val="24"/>
          <w:lang w:eastAsia="fr-FR"/>
        </w:rPr>
        <w:t xml:space="preserve"> </w:t>
      </w:r>
      <w:r w:rsidRPr="00941CA1">
        <w:rPr>
          <w:rFonts w:asciiTheme="majorBidi" w:hAnsiTheme="majorBidi" w:cstheme="majorBidi"/>
          <w:sz w:val="24"/>
          <w:szCs w:val="24"/>
          <w:lang w:eastAsia="fr-FR"/>
        </w:rPr>
        <w:t xml:space="preserve">les </w:t>
      </w:r>
      <w:proofErr w:type="spellStart"/>
      <w:r w:rsidRPr="00941CA1">
        <w:rPr>
          <w:rFonts w:asciiTheme="majorBidi" w:hAnsiTheme="majorBidi" w:cstheme="majorBidi"/>
          <w:sz w:val="24"/>
          <w:szCs w:val="24"/>
          <w:lang w:eastAsia="fr-FR"/>
        </w:rPr>
        <w:t>coccidiostatiques</w:t>
      </w:r>
      <w:proofErr w:type="spellEnd"/>
      <w:r w:rsidRPr="00941CA1">
        <w:rPr>
          <w:rFonts w:asciiTheme="majorBidi" w:hAnsiTheme="majorBidi" w:cstheme="majorBidi"/>
          <w:sz w:val="24"/>
          <w:szCs w:val="24"/>
          <w:lang w:eastAsia="fr-FR"/>
        </w:rPr>
        <w:t xml:space="preserve">, les </w:t>
      </w:r>
      <w:proofErr w:type="spellStart"/>
      <w:r w:rsidRPr="00941CA1">
        <w:rPr>
          <w:rFonts w:asciiTheme="majorBidi" w:hAnsiTheme="majorBidi" w:cstheme="majorBidi"/>
          <w:sz w:val="24"/>
          <w:szCs w:val="24"/>
          <w:lang w:eastAsia="fr-FR"/>
        </w:rPr>
        <w:t>probiotiques</w:t>
      </w:r>
      <w:proofErr w:type="spellEnd"/>
      <w:r w:rsidRPr="00941CA1">
        <w:rPr>
          <w:rFonts w:asciiTheme="majorBidi" w:hAnsiTheme="majorBidi" w:cstheme="majorBidi"/>
          <w:sz w:val="24"/>
          <w:szCs w:val="24"/>
          <w:lang w:eastAsia="fr-FR"/>
        </w:rPr>
        <w:t xml:space="preserve">, les </w:t>
      </w:r>
      <w:proofErr w:type="spellStart"/>
      <w:r w:rsidRPr="00941CA1">
        <w:rPr>
          <w:rFonts w:asciiTheme="majorBidi" w:hAnsiTheme="majorBidi" w:cstheme="majorBidi"/>
          <w:sz w:val="24"/>
          <w:szCs w:val="24"/>
          <w:lang w:eastAsia="fr-FR"/>
        </w:rPr>
        <w:t>prébiotiques</w:t>
      </w:r>
      <w:proofErr w:type="spellEnd"/>
      <w:r w:rsidRPr="00941CA1">
        <w:rPr>
          <w:rFonts w:asciiTheme="majorBidi" w:hAnsiTheme="majorBidi" w:cstheme="majorBidi"/>
          <w:sz w:val="24"/>
          <w:szCs w:val="24"/>
          <w:lang w:eastAsia="fr-FR"/>
        </w:rPr>
        <w:t>, les enzymes, l'argile, les plantes ar</w:t>
      </w:r>
      <w:r w:rsidR="006A619C">
        <w:rPr>
          <w:rFonts w:asciiTheme="majorBidi" w:hAnsiTheme="majorBidi" w:cstheme="majorBidi"/>
          <w:sz w:val="24"/>
          <w:szCs w:val="24"/>
          <w:lang w:eastAsia="fr-FR"/>
        </w:rPr>
        <w:t>o</w:t>
      </w:r>
      <w:r w:rsidRPr="00941CA1">
        <w:rPr>
          <w:rFonts w:asciiTheme="majorBidi" w:hAnsiTheme="majorBidi" w:cstheme="majorBidi"/>
          <w:sz w:val="24"/>
          <w:szCs w:val="24"/>
          <w:lang w:eastAsia="fr-FR"/>
        </w:rPr>
        <w:t>matiques et leurs extraits.</w:t>
      </w:r>
    </w:p>
    <w:p w:rsidR="004204AF" w:rsidRPr="00941CA1" w:rsidRDefault="004204AF"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L'autorisation de ces additifs repose sur une évaluation préalable de leur effet favorable sur les caractéristiques des aliments et sur la production animale et de l'absence d'effet défavorable sur la santé animale et humaine.</w:t>
      </w:r>
    </w:p>
    <w:p w:rsidR="00431CFD" w:rsidRPr="00941CA1" w:rsidRDefault="00431CFD"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 xml:space="preserve">L’objectif de ce travail est d’étudier, dans les conditions d’élevages tunisiens, l’effet d’un additif minéral et vitaminique sur la production laitière, l’ingestion du lait par </w:t>
      </w:r>
      <w:r w:rsidR="006A619C">
        <w:rPr>
          <w:rFonts w:asciiTheme="majorBidi" w:hAnsiTheme="majorBidi" w:cstheme="majorBidi"/>
          <w:sz w:val="24"/>
          <w:szCs w:val="24"/>
          <w:lang w:eastAsia="fr-FR"/>
        </w:rPr>
        <w:t xml:space="preserve">les </w:t>
      </w:r>
      <w:r w:rsidRPr="00941CA1">
        <w:rPr>
          <w:rFonts w:asciiTheme="majorBidi" w:hAnsiTheme="majorBidi" w:cstheme="majorBidi"/>
          <w:sz w:val="24"/>
          <w:szCs w:val="24"/>
          <w:lang w:eastAsia="fr-FR"/>
        </w:rPr>
        <w:t xml:space="preserve">lapereaux, le poids vif des femelles et </w:t>
      </w:r>
      <w:r w:rsidR="006A619C">
        <w:rPr>
          <w:rFonts w:asciiTheme="majorBidi" w:hAnsiTheme="majorBidi" w:cstheme="majorBidi"/>
          <w:sz w:val="24"/>
          <w:szCs w:val="24"/>
          <w:lang w:eastAsia="fr-FR"/>
        </w:rPr>
        <w:t xml:space="preserve">des </w:t>
      </w:r>
      <w:r w:rsidRPr="00941CA1">
        <w:rPr>
          <w:rFonts w:asciiTheme="majorBidi" w:hAnsiTheme="majorBidi" w:cstheme="majorBidi"/>
          <w:sz w:val="24"/>
          <w:szCs w:val="24"/>
          <w:lang w:eastAsia="fr-FR"/>
        </w:rPr>
        <w:t xml:space="preserve">lapereaux, </w:t>
      </w:r>
      <w:r w:rsidR="006A619C">
        <w:rPr>
          <w:rFonts w:asciiTheme="majorBidi" w:hAnsiTheme="majorBidi" w:cstheme="majorBidi"/>
          <w:sz w:val="24"/>
          <w:szCs w:val="24"/>
          <w:lang w:eastAsia="fr-FR"/>
        </w:rPr>
        <w:t xml:space="preserve">le </w:t>
      </w:r>
      <w:r w:rsidRPr="00941CA1">
        <w:rPr>
          <w:rFonts w:asciiTheme="majorBidi" w:hAnsiTheme="majorBidi" w:cstheme="majorBidi"/>
          <w:sz w:val="24"/>
          <w:szCs w:val="24"/>
          <w:lang w:eastAsia="fr-FR"/>
        </w:rPr>
        <w:t>gain moyen quotidien, l’ingestion d’aliment, la fertilité</w:t>
      </w:r>
      <w:r w:rsidR="006A619C">
        <w:rPr>
          <w:rFonts w:asciiTheme="majorBidi" w:hAnsiTheme="majorBidi" w:cstheme="majorBidi"/>
          <w:sz w:val="24"/>
          <w:szCs w:val="24"/>
          <w:lang w:eastAsia="fr-FR"/>
        </w:rPr>
        <w:t>,</w:t>
      </w:r>
      <w:r w:rsidRPr="00941CA1">
        <w:rPr>
          <w:rFonts w:asciiTheme="majorBidi" w:hAnsiTheme="majorBidi" w:cstheme="majorBidi"/>
          <w:sz w:val="24"/>
          <w:szCs w:val="24"/>
          <w:lang w:eastAsia="fr-FR"/>
        </w:rPr>
        <w:t xml:space="preserve"> la prolificité</w:t>
      </w:r>
      <w:r w:rsidR="006A619C">
        <w:rPr>
          <w:rFonts w:asciiTheme="majorBidi" w:hAnsiTheme="majorBidi" w:cstheme="majorBidi"/>
          <w:sz w:val="24"/>
          <w:szCs w:val="24"/>
          <w:lang w:eastAsia="fr-FR"/>
        </w:rPr>
        <w:t>,</w:t>
      </w:r>
      <w:r w:rsidRPr="00941CA1">
        <w:rPr>
          <w:rFonts w:asciiTheme="majorBidi" w:hAnsiTheme="majorBidi" w:cstheme="majorBidi"/>
          <w:sz w:val="24"/>
          <w:szCs w:val="24"/>
          <w:lang w:eastAsia="fr-FR"/>
        </w:rPr>
        <w:t xml:space="preserve"> la </w:t>
      </w:r>
      <w:r w:rsidRPr="00941CA1">
        <w:rPr>
          <w:rFonts w:asciiTheme="majorBidi" w:eastAsia="Times New Roman" w:hAnsiTheme="majorBidi" w:cstheme="majorBidi"/>
          <w:color w:val="000000"/>
          <w:sz w:val="24"/>
          <w:szCs w:val="24"/>
          <w:lang w:eastAsia="fr-FR"/>
        </w:rPr>
        <w:t>mortinatalité</w:t>
      </w:r>
      <w:r w:rsidRPr="00941CA1">
        <w:rPr>
          <w:rFonts w:asciiTheme="majorBidi" w:hAnsiTheme="majorBidi" w:cstheme="majorBidi"/>
          <w:sz w:val="24"/>
          <w:szCs w:val="24"/>
          <w:lang w:eastAsia="fr-FR"/>
        </w:rPr>
        <w:t xml:space="preserve"> et </w:t>
      </w:r>
      <w:r w:rsidR="006A619C">
        <w:rPr>
          <w:rFonts w:asciiTheme="majorBidi" w:hAnsiTheme="majorBidi" w:cstheme="majorBidi"/>
          <w:sz w:val="24"/>
          <w:szCs w:val="24"/>
          <w:lang w:eastAsia="fr-FR"/>
        </w:rPr>
        <w:t xml:space="preserve">la </w:t>
      </w:r>
      <w:r w:rsidRPr="00941CA1">
        <w:rPr>
          <w:rFonts w:asciiTheme="majorBidi" w:hAnsiTheme="majorBidi" w:cstheme="majorBidi"/>
          <w:sz w:val="24"/>
          <w:szCs w:val="24"/>
          <w:lang w:eastAsia="fr-FR"/>
        </w:rPr>
        <w:t xml:space="preserve">mortalité pendant la période péri-sevrage. </w:t>
      </w:r>
    </w:p>
    <w:p w:rsidR="00431CFD" w:rsidRPr="00941CA1" w:rsidRDefault="00431CFD"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Cette expérience a été réalisée sur un effectif de 54 lapines de race néo-zélandais</w:t>
      </w:r>
      <w:r w:rsidR="006A619C">
        <w:rPr>
          <w:rFonts w:asciiTheme="majorBidi" w:hAnsiTheme="majorBidi" w:cstheme="majorBidi"/>
          <w:sz w:val="24"/>
          <w:szCs w:val="24"/>
          <w:lang w:eastAsia="fr-FR"/>
        </w:rPr>
        <w:t>e</w:t>
      </w:r>
      <w:r w:rsidRPr="00941CA1">
        <w:rPr>
          <w:rFonts w:asciiTheme="majorBidi" w:hAnsiTheme="majorBidi" w:cstheme="majorBidi"/>
          <w:sz w:val="24"/>
          <w:szCs w:val="24"/>
          <w:lang w:eastAsia="fr-FR"/>
        </w:rPr>
        <w:t xml:space="preserve"> avec leur portée. Elles ont été réparties en un lot témoin dont 27 lapines qui ont reçu un aliment normal et un autre expérimental </w:t>
      </w:r>
      <w:r w:rsidR="006A619C">
        <w:rPr>
          <w:rFonts w:asciiTheme="majorBidi" w:hAnsiTheme="majorBidi" w:cstheme="majorBidi"/>
          <w:sz w:val="24"/>
          <w:szCs w:val="24"/>
          <w:lang w:eastAsia="fr-FR"/>
        </w:rPr>
        <w:t xml:space="preserve">et </w:t>
      </w:r>
      <w:r w:rsidRPr="00941CA1">
        <w:rPr>
          <w:rFonts w:asciiTheme="majorBidi" w:hAnsiTheme="majorBidi" w:cstheme="majorBidi"/>
          <w:sz w:val="24"/>
          <w:szCs w:val="24"/>
          <w:lang w:eastAsia="fr-FR"/>
        </w:rPr>
        <w:t>dont 27 lapines qui ont a reçu un additif nutritionnel et vitaminique pendant 5 jours dans l’eau d’abreuvement avant la MB, l’IA et le sevrage.</w:t>
      </w:r>
    </w:p>
    <w:p w:rsidR="00431CFD" w:rsidRPr="00941CA1" w:rsidRDefault="00431CFD"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 xml:space="preserve">La distribution de l’additif minéral et vitaminique a entrainé des performances semblables à celles des lapines du lot témoin.la production laitière totale pendant la phase péri-sevrage est presque la même dans les deux lots </w:t>
      </w:r>
      <w:r w:rsidRPr="00941CA1">
        <w:rPr>
          <w:rFonts w:asciiTheme="majorBidi" w:eastAsia="Times New Roman" w:hAnsiTheme="majorBidi" w:cstheme="majorBidi"/>
          <w:color w:val="000000"/>
          <w:sz w:val="24"/>
          <w:szCs w:val="24"/>
          <w:lang w:eastAsia="fr-FR"/>
        </w:rPr>
        <w:t>2760±38g,</w:t>
      </w:r>
      <w:r w:rsidR="006A619C">
        <w:rPr>
          <w:rFonts w:asciiTheme="majorBidi" w:eastAsia="Times New Roman" w:hAnsiTheme="majorBidi" w:cstheme="majorBidi"/>
          <w:color w:val="000000"/>
          <w:sz w:val="24"/>
          <w:szCs w:val="24"/>
          <w:lang w:eastAsia="fr-FR"/>
        </w:rPr>
        <w:t xml:space="preserve"> </w:t>
      </w:r>
      <w:r w:rsidRPr="00941CA1">
        <w:rPr>
          <w:rFonts w:asciiTheme="majorBidi" w:eastAsia="Times New Roman" w:hAnsiTheme="majorBidi" w:cstheme="majorBidi"/>
          <w:color w:val="000000"/>
          <w:sz w:val="24"/>
          <w:szCs w:val="24"/>
          <w:lang w:eastAsia="fr-FR"/>
        </w:rPr>
        <w:t xml:space="preserve">2763±55g respectivement dans le lot témoin et expérimental. D’autre part, la distribution de l’additif </w:t>
      </w:r>
      <w:r w:rsidRPr="00941CA1">
        <w:rPr>
          <w:rFonts w:asciiTheme="majorBidi" w:hAnsiTheme="majorBidi" w:cstheme="majorBidi"/>
          <w:sz w:val="24"/>
          <w:szCs w:val="24"/>
          <w:lang w:eastAsia="fr-FR"/>
        </w:rPr>
        <w:t>minéral</w:t>
      </w:r>
      <w:r w:rsidRPr="00941CA1">
        <w:rPr>
          <w:rFonts w:asciiTheme="majorBidi" w:eastAsia="Times New Roman" w:hAnsiTheme="majorBidi" w:cstheme="majorBidi"/>
          <w:color w:val="000000"/>
          <w:sz w:val="24"/>
          <w:szCs w:val="24"/>
          <w:lang w:eastAsia="fr-FR"/>
        </w:rPr>
        <w:t xml:space="preserve"> et vitaminique a donné une fertilité de 92.6%  légèrement supérieur à celle de lot témoin 88</w:t>
      </w:r>
      <w:r w:rsidR="006A619C">
        <w:rPr>
          <w:rFonts w:asciiTheme="majorBidi" w:eastAsia="Times New Roman" w:hAnsiTheme="majorBidi" w:cstheme="majorBidi"/>
          <w:color w:val="000000"/>
          <w:sz w:val="24"/>
          <w:szCs w:val="24"/>
          <w:lang w:eastAsia="fr-FR"/>
        </w:rPr>
        <w:t>,</w:t>
      </w:r>
      <w:r w:rsidRPr="00941CA1">
        <w:rPr>
          <w:rFonts w:asciiTheme="majorBidi" w:eastAsia="Times New Roman" w:hAnsiTheme="majorBidi" w:cstheme="majorBidi"/>
          <w:color w:val="000000"/>
          <w:sz w:val="24"/>
          <w:szCs w:val="24"/>
          <w:lang w:eastAsia="fr-FR"/>
        </w:rPr>
        <w:t>8% et un taux de mortalité faible pendant la période de sevrage.</w:t>
      </w:r>
    </w:p>
    <w:p w:rsidR="00431CFD" w:rsidRPr="00941CA1" w:rsidRDefault="00431CFD"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 xml:space="preserve">Pour conclure et malgré l’utilisation d’un additif minéral et vitaminique avant la MB et l’IA </w:t>
      </w:r>
      <w:r w:rsidR="006A619C">
        <w:rPr>
          <w:rFonts w:asciiTheme="majorBidi" w:hAnsiTheme="majorBidi" w:cstheme="majorBidi"/>
          <w:sz w:val="24"/>
          <w:szCs w:val="24"/>
          <w:lang w:eastAsia="fr-FR"/>
        </w:rPr>
        <w:t>il</w:t>
      </w:r>
      <w:r w:rsidR="006A619C" w:rsidRPr="00941CA1">
        <w:rPr>
          <w:rFonts w:asciiTheme="majorBidi" w:hAnsiTheme="majorBidi" w:cstheme="majorBidi"/>
          <w:sz w:val="24"/>
          <w:szCs w:val="24"/>
          <w:lang w:eastAsia="fr-FR"/>
        </w:rPr>
        <w:t xml:space="preserve"> </w:t>
      </w:r>
      <w:r w:rsidRPr="00941CA1">
        <w:rPr>
          <w:rFonts w:asciiTheme="majorBidi" w:hAnsiTheme="majorBidi" w:cstheme="majorBidi"/>
          <w:sz w:val="24"/>
          <w:szCs w:val="24"/>
          <w:lang w:eastAsia="fr-FR"/>
        </w:rPr>
        <w:t xml:space="preserve">n’a pas </w:t>
      </w:r>
      <w:r w:rsidR="006A619C">
        <w:rPr>
          <w:rFonts w:asciiTheme="majorBidi" w:hAnsiTheme="majorBidi" w:cstheme="majorBidi"/>
          <w:sz w:val="24"/>
          <w:szCs w:val="24"/>
          <w:lang w:eastAsia="fr-FR"/>
        </w:rPr>
        <w:t xml:space="preserve">été </w:t>
      </w:r>
      <w:r w:rsidRPr="00941CA1">
        <w:rPr>
          <w:rFonts w:asciiTheme="majorBidi" w:hAnsiTheme="majorBidi" w:cstheme="majorBidi"/>
          <w:sz w:val="24"/>
          <w:szCs w:val="24"/>
          <w:lang w:eastAsia="fr-FR"/>
        </w:rPr>
        <w:t>p</w:t>
      </w:r>
      <w:r w:rsidR="006A619C">
        <w:rPr>
          <w:rFonts w:asciiTheme="majorBidi" w:hAnsiTheme="majorBidi" w:cstheme="majorBidi"/>
          <w:sz w:val="24"/>
          <w:szCs w:val="24"/>
          <w:lang w:eastAsia="fr-FR"/>
        </w:rPr>
        <w:t>ossible</w:t>
      </w:r>
      <w:r w:rsidRPr="00941CA1">
        <w:rPr>
          <w:rFonts w:asciiTheme="majorBidi" w:hAnsiTheme="majorBidi" w:cstheme="majorBidi"/>
          <w:sz w:val="24"/>
          <w:szCs w:val="24"/>
          <w:lang w:eastAsia="fr-FR"/>
        </w:rPr>
        <w:t xml:space="preserve"> </w:t>
      </w:r>
      <w:r w:rsidR="006A619C">
        <w:rPr>
          <w:rFonts w:asciiTheme="majorBidi" w:hAnsiTheme="majorBidi" w:cstheme="majorBidi"/>
          <w:sz w:val="24"/>
          <w:szCs w:val="24"/>
          <w:lang w:eastAsia="fr-FR"/>
        </w:rPr>
        <w:t xml:space="preserve">de </w:t>
      </w:r>
      <w:r w:rsidRPr="00941CA1">
        <w:rPr>
          <w:rFonts w:asciiTheme="majorBidi" w:hAnsiTheme="majorBidi" w:cstheme="majorBidi"/>
          <w:sz w:val="24"/>
          <w:szCs w:val="24"/>
          <w:lang w:eastAsia="fr-FR"/>
        </w:rPr>
        <w:t>réduire la chute du poids des lapines de l’expérience.</w:t>
      </w:r>
    </w:p>
    <w:p w:rsidR="00431CFD" w:rsidRPr="00941CA1" w:rsidRDefault="00431CFD" w:rsidP="00941CA1">
      <w:pPr>
        <w:spacing w:line="240" w:lineRule="auto"/>
        <w:jc w:val="both"/>
        <w:rPr>
          <w:rFonts w:asciiTheme="majorBidi" w:hAnsiTheme="majorBidi" w:cstheme="majorBidi"/>
          <w:sz w:val="24"/>
          <w:szCs w:val="24"/>
          <w:lang w:eastAsia="fr-FR"/>
        </w:rPr>
      </w:pPr>
      <w:r w:rsidRPr="00941CA1">
        <w:rPr>
          <w:rFonts w:asciiTheme="majorBidi" w:hAnsiTheme="majorBidi" w:cstheme="majorBidi"/>
          <w:b/>
          <w:bCs/>
          <w:sz w:val="24"/>
          <w:szCs w:val="24"/>
          <w:u w:val="single"/>
          <w:lang w:eastAsia="fr-FR"/>
        </w:rPr>
        <w:t>Mots clés :</w:t>
      </w:r>
    </w:p>
    <w:p w:rsidR="00431CFD" w:rsidRPr="00941CA1" w:rsidRDefault="00431CFD" w:rsidP="00195CFD">
      <w:pPr>
        <w:spacing w:line="240" w:lineRule="auto"/>
        <w:jc w:val="both"/>
        <w:rPr>
          <w:rFonts w:asciiTheme="majorBidi" w:hAnsiTheme="majorBidi" w:cstheme="majorBidi"/>
          <w:sz w:val="24"/>
          <w:szCs w:val="24"/>
          <w:lang w:eastAsia="fr-FR"/>
        </w:rPr>
      </w:pPr>
      <w:r w:rsidRPr="00941CA1">
        <w:rPr>
          <w:rFonts w:asciiTheme="majorBidi" w:hAnsiTheme="majorBidi" w:cstheme="majorBidi"/>
          <w:sz w:val="24"/>
          <w:szCs w:val="24"/>
          <w:lang w:eastAsia="fr-FR"/>
        </w:rPr>
        <w:t>Additif minéral et vitaminique</w:t>
      </w:r>
      <w:r w:rsidR="001D46C7">
        <w:rPr>
          <w:rFonts w:ascii="Times New Roman" w:hAnsi="Times New Roman"/>
          <w:sz w:val="24"/>
          <w:szCs w:val="24"/>
        </w:rPr>
        <w:t xml:space="preserve"> – </w:t>
      </w:r>
      <w:r w:rsidR="001D46C7">
        <w:rPr>
          <w:rFonts w:asciiTheme="majorBidi" w:hAnsiTheme="majorBidi" w:cstheme="majorBidi"/>
          <w:sz w:val="24"/>
          <w:szCs w:val="24"/>
          <w:lang w:eastAsia="fr-FR"/>
        </w:rPr>
        <w:t>G</w:t>
      </w:r>
      <w:r w:rsidRPr="00941CA1">
        <w:rPr>
          <w:rFonts w:asciiTheme="majorBidi" w:hAnsiTheme="majorBidi" w:cstheme="majorBidi"/>
          <w:sz w:val="24"/>
          <w:szCs w:val="24"/>
          <w:lang w:eastAsia="fr-FR"/>
        </w:rPr>
        <w:t>ain moyen quotidien</w:t>
      </w:r>
      <w:r w:rsidR="001D46C7">
        <w:rPr>
          <w:rFonts w:ascii="Times New Roman" w:hAnsi="Times New Roman"/>
          <w:sz w:val="24"/>
          <w:szCs w:val="24"/>
        </w:rPr>
        <w:t xml:space="preserve"> – </w:t>
      </w:r>
      <w:r w:rsidR="001D46C7">
        <w:rPr>
          <w:rFonts w:asciiTheme="majorBidi" w:hAnsiTheme="majorBidi" w:cstheme="majorBidi"/>
          <w:sz w:val="24"/>
          <w:szCs w:val="24"/>
          <w:lang w:eastAsia="fr-FR"/>
        </w:rPr>
        <w:t>F</w:t>
      </w:r>
      <w:r w:rsidRPr="00941CA1">
        <w:rPr>
          <w:rFonts w:asciiTheme="majorBidi" w:hAnsiTheme="majorBidi" w:cstheme="majorBidi"/>
          <w:sz w:val="24"/>
          <w:szCs w:val="24"/>
          <w:lang w:eastAsia="fr-FR"/>
        </w:rPr>
        <w:t>ertilité</w:t>
      </w:r>
      <w:r w:rsidR="001D46C7">
        <w:rPr>
          <w:rFonts w:ascii="Times New Roman" w:hAnsi="Times New Roman"/>
          <w:sz w:val="24"/>
          <w:szCs w:val="24"/>
        </w:rPr>
        <w:t xml:space="preserve"> – </w:t>
      </w:r>
      <w:r w:rsidR="001D46C7">
        <w:rPr>
          <w:rFonts w:asciiTheme="majorBidi" w:hAnsiTheme="majorBidi" w:cstheme="majorBidi"/>
          <w:sz w:val="24"/>
          <w:szCs w:val="24"/>
          <w:lang w:eastAsia="fr-FR"/>
        </w:rPr>
        <w:t>P</w:t>
      </w:r>
      <w:r w:rsidRPr="00941CA1">
        <w:rPr>
          <w:rFonts w:asciiTheme="majorBidi" w:hAnsiTheme="majorBidi" w:cstheme="majorBidi"/>
          <w:sz w:val="24"/>
          <w:szCs w:val="24"/>
          <w:lang w:eastAsia="fr-FR"/>
        </w:rPr>
        <w:t>rolificité</w:t>
      </w:r>
      <w:r w:rsidR="001D46C7">
        <w:rPr>
          <w:rFonts w:ascii="Times New Roman" w:hAnsi="Times New Roman"/>
          <w:sz w:val="24"/>
          <w:szCs w:val="24"/>
        </w:rPr>
        <w:t xml:space="preserve"> – </w:t>
      </w:r>
      <w:r w:rsidR="001D46C7">
        <w:rPr>
          <w:rFonts w:asciiTheme="majorBidi" w:hAnsiTheme="majorBidi" w:cstheme="majorBidi"/>
          <w:sz w:val="24"/>
          <w:szCs w:val="24"/>
          <w:lang w:eastAsia="fr-FR"/>
        </w:rPr>
        <w:t>M</w:t>
      </w:r>
      <w:r w:rsidRPr="00941CA1">
        <w:rPr>
          <w:rFonts w:asciiTheme="majorBidi" w:hAnsiTheme="majorBidi" w:cstheme="majorBidi"/>
          <w:sz w:val="24"/>
          <w:szCs w:val="24"/>
          <w:lang w:eastAsia="fr-FR"/>
        </w:rPr>
        <w:t>ortalité</w:t>
      </w:r>
      <w:r w:rsidR="001D46C7">
        <w:rPr>
          <w:rFonts w:ascii="Times New Roman" w:hAnsi="Times New Roman"/>
          <w:sz w:val="24"/>
          <w:szCs w:val="24"/>
        </w:rPr>
        <w:t xml:space="preserve"> – </w:t>
      </w:r>
      <w:r w:rsidR="001D46C7">
        <w:rPr>
          <w:rFonts w:asciiTheme="majorBidi" w:hAnsiTheme="majorBidi" w:cstheme="majorBidi"/>
          <w:sz w:val="24"/>
          <w:szCs w:val="24"/>
          <w:lang w:eastAsia="fr-FR"/>
        </w:rPr>
        <w:t>S</w:t>
      </w:r>
      <w:r w:rsidRPr="00941CA1">
        <w:rPr>
          <w:rFonts w:asciiTheme="majorBidi" w:hAnsiTheme="majorBidi" w:cstheme="majorBidi"/>
          <w:sz w:val="24"/>
          <w:szCs w:val="24"/>
          <w:lang w:eastAsia="fr-FR"/>
        </w:rPr>
        <w:t>evrage</w:t>
      </w:r>
      <w:r w:rsidR="001D46C7">
        <w:rPr>
          <w:rFonts w:ascii="Times New Roman" w:hAnsi="Times New Roman"/>
          <w:sz w:val="24"/>
          <w:szCs w:val="24"/>
        </w:rPr>
        <w:t xml:space="preserve"> – </w:t>
      </w:r>
      <w:r w:rsidR="001D46C7">
        <w:rPr>
          <w:rFonts w:asciiTheme="majorBidi" w:hAnsiTheme="majorBidi" w:cstheme="majorBidi"/>
          <w:sz w:val="24"/>
          <w:szCs w:val="24"/>
          <w:lang w:eastAsia="fr-FR"/>
        </w:rPr>
        <w:t>Lapines</w:t>
      </w:r>
      <w:r w:rsidR="001D46C7">
        <w:rPr>
          <w:rFonts w:ascii="Times New Roman" w:hAnsi="Times New Roman"/>
          <w:sz w:val="24"/>
          <w:szCs w:val="24"/>
        </w:rPr>
        <w:t xml:space="preserve"> – </w:t>
      </w:r>
      <w:r w:rsidR="001D46C7">
        <w:rPr>
          <w:rFonts w:asciiTheme="majorBidi" w:hAnsiTheme="majorBidi" w:cstheme="majorBidi"/>
          <w:sz w:val="24"/>
          <w:szCs w:val="24"/>
          <w:lang w:eastAsia="fr-FR"/>
        </w:rPr>
        <w:t>L</w:t>
      </w:r>
      <w:r w:rsidRPr="00941CA1">
        <w:rPr>
          <w:rFonts w:asciiTheme="majorBidi" w:hAnsiTheme="majorBidi" w:cstheme="majorBidi"/>
          <w:sz w:val="24"/>
          <w:szCs w:val="24"/>
          <w:lang w:eastAsia="fr-FR"/>
        </w:rPr>
        <w:t>apereau</w:t>
      </w:r>
      <w:r w:rsidR="001D46C7">
        <w:rPr>
          <w:rFonts w:asciiTheme="majorBidi" w:hAnsiTheme="majorBidi" w:cstheme="majorBidi"/>
          <w:sz w:val="24"/>
          <w:szCs w:val="24"/>
          <w:lang w:eastAsia="fr-FR"/>
        </w:rPr>
        <w:t>x</w:t>
      </w:r>
      <w:r w:rsidRPr="00941CA1">
        <w:rPr>
          <w:rFonts w:asciiTheme="majorBidi" w:hAnsiTheme="majorBidi" w:cstheme="majorBidi"/>
          <w:sz w:val="24"/>
          <w:szCs w:val="24"/>
          <w:lang w:eastAsia="fr-FR"/>
        </w:rPr>
        <w:t>.</w:t>
      </w:r>
    </w:p>
    <w:sectPr w:rsidR="00431CFD" w:rsidRPr="00941CA1" w:rsidSect="00385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DD0"/>
    <w:multiLevelType w:val="hybridMultilevel"/>
    <w:tmpl w:val="9A042892"/>
    <w:lvl w:ilvl="0" w:tplc="525871F0">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1CFD"/>
    <w:rsid w:val="0000118E"/>
    <w:rsid w:val="000D306F"/>
    <w:rsid w:val="00195CFD"/>
    <w:rsid w:val="001D46C7"/>
    <w:rsid w:val="002828B5"/>
    <w:rsid w:val="0032760F"/>
    <w:rsid w:val="003852CC"/>
    <w:rsid w:val="004204AF"/>
    <w:rsid w:val="00431CFD"/>
    <w:rsid w:val="00506B6E"/>
    <w:rsid w:val="00654008"/>
    <w:rsid w:val="006A619C"/>
    <w:rsid w:val="009265E9"/>
    <w:rsid w:val="00941CA1"/>
    <w:rsid w:val="009B0F79"/>
    <w:rsid w:val="00AB0EBC"/>
    <w:rsid w:val="00AD2320"/>
    <w:rsid w:val="00AD3BA4"/>
    <w:rsid w:val="00B40C35"/>
    <w:rsid w:val="00C4723E"/>
    <w:rsid w:val="00C92C0A"/>
    <w:rsid w:val="00CD4C87"/>
    <w:rsid w:val="00CF7C06"/>
    <w:rsid w:val="00D254B6"/>
    <w:rsid w:val="00D90C31"/>
    <w:rsid w:val="00ED0247"/>
    <w:rsid w:val="00F97F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4008"/>
    <w:pPr>
      <w:ind w:left="720"/>
      <w:contextualSpacing/>
    </w:pPr>
  </w:style>
</w:styles>
</file>

<file path=word/webSettings.xml><?xml version="1.0" encoding="utf-8"?>
<w:webSettings xmlns:r="http://schemas.openxmlformats.org/officeDocument/2006/relationships" xmlns:w="http://schemas.openxmlformats.org/wordprocessingml/2006/main">
  <w:divs>
    <w:div w:id="7752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446</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Cherif Akrem</cp:lastModifiedBy>
  <cp:revision>6</cp:revision>
  <cp:lastPrinted>2014-10-21T09:52:00Z</cp:lastPrinted>
  <dcterms:created xsi:type="dcterms:W3CDTF">2014-11-03T20:08:00Z</dcterms:created>
  <dcterms:modified xsi:type="dcterms:W3CDTF">2014-11-11T10:21:00Z</dcterms:modified>
</cp:coreProperties>
</file>