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EE" w:rsidRPr="00F062D5" w:rsidRDefault="00E82CEE" w:rsidP="00A142A1">
      <w:pPr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F062D5">
        <w:rPr>
          <w:rFonts w:ascii="Times New Roman" w:hAnsi="Times New Roman" w:cs="Times New Roman"/>
          <w:b/>
          <w:bCs/>
          <w:iCs/>
          <w:sz w:val="28"/>
          <w:szCs w:val="24"/>
        </w:rPr>
        <w:t>Mesures pratiques à prendre pour l’application du cahier des charges relatif à l’exercice du commerce de distribution des produits avicoles et dérivés.</w:t>
      </w:r>
    </w:p>
    <w:p w:rsidR="00F062D5" w:rsidRPr="00F104B9" w:rsidRDefault="00F104B9" w:rsidP="00F104B9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TAKTAK I.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1</w:t>
      </w:r>
      <w:r w:rsidRPr="00F104B9">
        <w:rPr>
          <w:rFonts w:ascii="Times New Roman" w:hAnsi="Times New Roman" w:cs="Times New Roman"/>
          <w:i/>
          <w:iCs/>
          <w:sz w:val="24"/>
          <w:szCs w:val="24"/>
          <w:lang w:val="en-US"/>
        </w:rPr>
        <w:t>, KHILFI Ch.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6511B0">
        <w:rPr>
          <w:rFonts w:ascii="Times New Roman" w:hAnsi="Times New Roman" w:cs="Times New Roman"/>
          <w:i/>
          <w:iCs/>
          <w:sz w:val="24"/>
          <w:szCs w:val="24"/>
          <w:lang w:val="en-US"/>
        </w:rPr>
        <w:t>BEN HAMOUDA W.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="006511B0">
        <w:rPr>
          <w:rFonts w:ascii="Times New Roman" w:hAnsi="Times New Roman" w:cs="Times New Roman"/>
          <w:i/>
          <w:iCs/>
          <w:sz w:val="24"/>
          <w:szCs w:val="24"/>
          <w:lang w:val="en-US"/>
        </w:rPr>
        <w:t>, TIMOUMI O.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="006511B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BOURAOUI I.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</w:p>
    <w:p w:rsidR="00F062D5" w:rsidRPr="00F062D5" w:rsidRDefault="00F104B9" w:rsidP="00F104B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F062D5">
        <w:rPr>
          <w:rFonts w:ascii="Times New Roman" w:hAnsi="Times New Roman" w:cs="Times New Roman"/>
          <w:i/>
          <w:iCs/>
          <w:sz w:val="24"/>
          <w:szCs w:val="24"/>
        </w:rPr>
        <w:t>GIPAC</w:t>
      </w:r>
      <w:r w:rsidRPr="00F062D5" w:rsidDel="00F104B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F104B9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2</w:t>
      </w:r>
      <w:r w:rsidRPr="00F062D5">
        <w:rPr>
          <w:rFonts w:ascii="Times New Roman" w:hAnsi="Times New Roman" w:cs="Times New Roman"/>
          <w:i/>
          <w:iCs/>
          <w:sz w:val="24"/>
          <w:szCs w:val="24"/>
        </w:rPr>
        <w:t xml:space="preserve">DGSV </w:t>
      </w:r>
    </w:p>
    <w:p w:rsidR="00F062D5" w:rsidRDefault="00F062D5" w:rsidP="00E82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2D5" w:rsidRPr="00F062D5" w:rsidRDefault="00F062D5" w:rsidP="00E82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2D5">
        <w:rPr>
          <w:rFonts w:ascii="Times New Roman" w:hAnsi="Times New Roman" w:cs="Times New Roman"/>
          <w:b/>
          <w:sz w:val="24"/>
          <w:szCs w:val="24"/>
        </w:rPr>
        <w:t>Résumé</w:t>
      </w:r>
    </w:p>
    <w:p w:rsidR="00FE0051" w:rsidRPr="00F062D5" w:rsidRDefault="005435B5" w:rsidP="00E82CEE">
      <w:pPr>
        <w:jc w:val="both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>L’application du cahier des charges relatif à la distribution des viandes de volailles</w:t>
      </w:r>
      <w:r w:rsidR="00B45E71" w:rsidRPr="00F062D5">
        <w:rPr>
          <w:rFonts w:ascii="Times New Roman" w:hAnsi="Times New Roman" w:cs="Times New Roman"/>
          <w:sz w:val="24"/>
          <w:szCs w:val="24"/>
        </w:rPr>
        <w:t xml:space="preserve"> stipulant l’interdiction de la vente du vif, </w:t>
      </w:r>
      <w:r w:rsidRPr="00F062D5">
        <w:rPr>
          <w:rFonts w:ascii="Times New Roman" w:hAnsi="Times New Roman" w:cs="Times New Roman"/>
          <w:sz w:val="24"/>
          <w:szCs w:val="24"/>
        </w:rPr>
        <w:t xml:space="preserve">conformément à l’arrêté du Ministre du </w:t>
      </w:r>
      <w:r w:rsidR="00EB3A25" w:rsidRPr="00F062D5">
        <w:rPr>
          <w:rFonts w:ascii="Times New Roman" w:hAnsi="Times New Roman" w:cs="Times New Roman"/>
          <w:sz w:val="24"/>
          <w:szCs w:val="24"/>
        </w:rPr>
        <w:t>C</w:t>
      </w:r>
      <w:r w:rsidRPr="00F062D5">
        <w:rPr>
          <w:rFonts w:ascii="Times New Roman" w:hAnsi="Times New Roman" w:cs="Times New Roman"/>
          <w:sz w:val="24"/>
          <w:szCs w:val="24"/>
        </w:rPr>
        <w:t>ommerce en date du 9 Décembre 2005 se considère actuellement comme l’une des priorités pour l</w:t>
      </w:r>
      <w:r w:rsidR="00B45E71" w:rsidRPr="00F062D5">
        <w:rPr>
          <w:rFonts w:ascii="Times New Roman" w:hAnsi="Times New Roman" w:cs="Times New Roman"/>
          <w:sz w:val="24"/>
          <w:szCs w:val="24"/>
        </w:rPr>
        <w:t>a</w:t>
      </w:r>
      <w:r w:rsidRPr="00F062D5">
        <w:rPr>
          <w:rFonts w:ascii="Times New Roman" w:hAnsi="Times New Roman" w:cs="Times New Roman"/>
          <w:sz w:val="24"/>
          <w:szCs w:val="24"/>
        </w:rPr>
        <w:t xml:space="preserve"> mise à niveau du secteur avicole.</w:t>
      </w:r>
      <w:r w:rsidR="00FE0051" w:rsidRPr="00F062D5">
        <w:rPr>
          <w:rFonts w:ascii="Times New Roman" w:hAnsi="Times New Roman" w:cs="Times New Roman"/>
          <w:sz w:val="24"/>
          <w:szCs w:val="24"/>
        </w:rPr>
        <w:t xml:space="preserve"> En effet, 50 % des volailles seulement sont abattues selon les règles hygiéniques et sanitaires, et </w:t>
      </w:r>
      <w:r w:rsidR="00B43338">
        <w:rPr>
          <w:rFonts w:ascii="Times New Roman" w:hAnsi="Times New Roman" w:cs="Times New Roman"/>
          <w:sz w:val="24"/>
          <w:szCs w:val="24"/>
        </w:rPr>
        <w:t>de nombreux</w:t>
      </w:r>
      <w:r w:rsidR="00B43338" w:rsidRPr="00F062D5">
        <w:rPr>
          <w:rFonts w:ascii="Times New Roman" w:hAnsi="Times New Roman" w:cs="Times New Roman"/>
          <w:sz w:val="24"/>
          <w:szCs w:val="24"/>
        </w:rPr>
        <w:t xml:space="preserve"> </w:t>
      </w:r>
      <w:r w:rsidR="00FE0051" w:rsidRPr="00F062D5">
        <w:rPr>
          <w:rFonts w:ascii="Times New Roman" w:hAnsi="Times New Roman" w:cs="Times New Roman"/>
          <w:sz w:val="24"/>
          <w:szCs w:val="24"/>
        </w:rPr>
        <w:t xml:space="preserve">efforts restent à concrétiser dans ce domaine </w:t>
      </w:r>
      <w:r w:rsidR="00B43338">
        <w:rPr>
          <w:rFonts w:ascii="Times New Roman" w:hAnsi="Times New Roman" w:cs="Times New Roman"/>
          <w:sz w:val="24"/>
          <w:szCs w:val="24"/>
        </w:rPr>
        <w:t>afin d’</w:t>
      </w:r>
      <w:r w:rsidR="00FE0051" w:rsidRPr="00F062D5">
        <w:rPr>
          <w:rFonts w:ascii="Times New Roman" w:hAnsi="Times New Roman" w:cs="Times New Roman"/>
          <w:sz w:val="24"/>
          <w:szCs w:val="24"/>
        </w:rPr>
        <w:t>espér</w:t>
      </w:r>
      <w:r w:rsidR="00B43338">
        <w:rPr>
          <w:rFonts w:ascii="Times New Roman" w:hAnsi="Times New Roman" w:cs="Times New Roman"/>
          <w:sz w:val="24"/>
          <w:szCs w:val="24"/>
        </w:rPr>
        <w:t>er</w:t>
      </w:r>
      <w:r w:rsidR="00FE0051" w:rsidRPr="00F062D5">
        <w:rPr>
          <w:rFonts w:ascii="Times New Roman" w:hAnsi="Times New Roman" w:cs="Times New Roman"/>
          <w:sz w:val="24"/>
          <w:szCs w:val="24"/>
        </w:rPr>
        <w:t xml:space="preserve"> voir la réalisation d’une application totale du cahier des charges dans les plus proches</w:t>
      </w:r>
      <w:r w:rsidR="00EB3A25" w:rsidRPr="00F062D5">
        <w:rPr>
          <w:rFonts w:ascii="Times New Roman" w:hAnsi="Times New Roman" w:cs="Times New Roman"/>
          <w:sz w:val="24"/>
          <w:szCs w:val="24"/>
        </w:rPr>
        <w:t xml:space="preserve"> délais</w:t>
      </w:r>
      <w:r w:rsidR="00FE0051" w:rsidRPr="00F062D5">
        <w:rPr>
          <w:rFonts w:ascii="Times New Roman" w:hAnsi="Times New Roman" w:cs="Times New Roman"/>
          <w:sz w:val="24"/>
          <w:szCs w:val="24"/>
        </w:rPr>
        <w:t>.</w:t>
      </w:r>
    </w:p>
    <w:p w:rsidR="001C0FE1" w:rsidRPr="00F062D5" w:rsidRDefault="00FE0051" w:rsidP="00E05008">
      <w:pPr>
        <w:jc w:val="both"/>
        <w:rPr>
          <w:rFonts w:ascii="Times New Roman" w:hAnsi="Times New Roman" w:cs="Times New Roman"/>
          <w:sz w:val="24"/>
          <w:szCs w:val="24"/>
        </w:rPr>
      </w:pPr>
      <w:r w:rsidRPr="00F062D5">
        <w:rPr>
          <w:rFonts w:ascii="Times New Roman" w:hAnsi="Times New Roman" w:cs="Times New Roman"/>
          <w:sz w:val="24"/>
          <w:szCs w:val="24"/>
        </w:rPr>
        <w:t xml:space="preserve">Par conséquent, plusieurs mesures doivent être prises selon un programme prédéfini et avec la collaboration de tous les acteurs concernés par l’application de l’arrêté. </w:t>
      </w:r>
      <w:r w:rsidR="00E05008" w:rsidRPr="00F062D5">
        <w:rPr>
          <w:rFonts w:ascii="Times New Roman" w:hAnsi="Times New Roman" w:cs="Times New Roman"/>
          <w:sz w:val="24"/>
          <w:szCs w:val="24"/>
        </w:rPr>
        <w:t xml:space="preserve">Ce </w:t>
      </w:r>
      <w:r w:rsidRPr="00F062D5">
        <w:rPr>
          <w:rFonts w:ascii="Times New Roman" w:hAnsi="Times New Roman" w:cs="Times New Roman"/>
          <w:sz w:val="24"/>
          <w:szCs w:val="24"/>
        </w:rPr>
        <w:t>programme définit les rôles de chaque intervenant et de chaque ministère</w:t>
      </w:r>
      <w:r w:rsidR="00B43338">
        <w:rPr>
          <w:rFonts w:ascii="Times New Roman" w:hAnsi="Times New Roman" w:cs="Times New Roman"/>
          <w:sz w:val="24"/>
          <w:szCs w:val="24"/>
        </w:rPr>
        <w:t>,</w:t>
      </w:r>
      <w:r w:rsidR="00C41444" w:rsidRPr="00F062D5">
        <w:rPr>
          <w:rFonts w:ascii="Times New Roman" w:hAnsi="Times New Roman" w:cs="Times New Roman"/>
          <w:sz w:val="24"/>
          <w:szCs w:val="24"/>
        </w:rPr>
        <w:t xml:space="preserve"> </w:t>
      </w:r>
      <w:r w:rsidR="00E05008" w:rsidRPr="00F062D5">
        <w:rPr>
          <w:rFonts w:ascii="Times New Roman" w:hAnsi="Times New Roman" w:cs="Times New Roman"/>
          <w:sz w:val="24"/>
          <w:szCs w:val="24"/>
        </w:rPr>
        <w:t xml:space="preserve">et se résume </w:t>
      </w:r>
      <w:r w:rsidR="00B43338">
        <w:rPr>
          <w:rFonts w:ascii="Times New Roman" w:hAnsi="Times New Roman" w:cs="Times New Roman"/>
          <w:sz w:val="24"/>
          <w:szCs w:val="24"/>
        </w:rPr>
        <w:t>par</w:t>
      </w:r>
      <w:r w:rsidR="00B43338" w:rsidRPr="00F062D5">
        <w:rPr>
          <w:rFonts w:ascii="Times New Roman" w:hAnsi="Times New Roman" w:cs="Times New Roman"/>
          <w:sz w:val="24"/>
          <w:szCs w:val="24"/>
        </w:rPr>
        <w:t xml:space="preserve"> </w:t>
      </w:r>
      <w:r w:rsidR="00E05008" w:rsidRPr="00F062D5">
        <w:rPr>
          <w:rFonts w:ascii="Times New Roman" w:hAnsi="Times New Roman" w:cs="Times New Roman"/>
          <w:sz w:val="24"/>
          <w:szCs w:val="24"/>
        </w:rPr>
        <w:t>un schéma bien déterminé.</w:t>
      </w:r>
    </w:p>
    <w:p w:rsidR="00B45E71" w:rsidRDefault="00B45E71" w:rsidP="00B45E71"/>
    <w:sectPr w:rsidR="00B45E71" w:rsidSect="001C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435B5"/>
    <w:rsid w:val="001C0FE1"/>
    <w:rsid w:val="005435B5"/>
    <w:rsid w:val="006511B0"/>
    <w:rsid w:val="009D7D81"/>
    <w:rsid w:val="00A04221"/>
    <w:rsid w:val="00A142A1"/>
    <w:rsid w:val="00B43338"/>
    <w:rsid w:val="00B45E71"/>
    <w:rsid w:val="00B5496E"/>
    <w:rsid w:val="00BA1A0D"/>
    <w:rsid w:val="00C41444"/>
    <w:rsid w:val="00D17E4B"/>
    <w:rsid w:val="00E05008"/>
    <w:rsid w:val="00E42B42"/>
    <w:rsid w:val="00E4337B"/>
    <w:rsid w:val="00E82CEE"/>
    <w:rsid w:val="00EB3A25"/>
    <w:rsid w:val="00F062D5"/>
    <w:rsid w:val="00F104B9"/>
    <w:rsid w:val="00F70BB1"/>
    <w:rsid w:val="00F90BC3"/>
    <w:rsid w:val="00FE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Cherif Akrem</cp:lastModifiedBy>
  <cp:revision>6</cp:revision>
  <dcterms:created xsi:type="dcterms:W3CDTF">2014-10-28T07:28:00Z</dcterms:created>
  <dcterms:modified xsi:type="dcterms:W3CDTF">2014-11-11T09:53:00Z</dcterms:modified>
</cp:coreProperties>
</file>